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18043" w14:textId="13279D81" w:rsidR="00507FB1" w:rsidRPr="00507FB1" w:rsidRDefault="00507FB1" w:rsidP="00507FB1">
      <w:pPr>
        <w:jc w:val="center"/>
        <w:rPr>
          <w:rFonts w:ascii="Calibri" w:hAnsi="Calibri" w:cs="Calibri"/>
          <w:b/>
          <w:bCs/>
          <w:sz w:val="48"/>
          <w:szCs w:val="48"/>
          <w:lang w:val="fr-FR"/>
        </w:rPr>
      </w:pPr>
      <w:r w:rsidRPr="00507FB1">
        <w:rPr>
          <w:rFonts w:ascii="Calibri" w:hAnsi="Calibri" w:cs="Calibri"/>
          <w:b/>
          <w:bCs/>
          <w:sz w:val="48"/>
          <w:szCs w:val="48"/>
          <w:lang w:val="fr-FR"/>
        </w:rPr>
        <w:t>TOURNEURS</w:t>
      </w:r>
    </w:p>
    <w:p w14:paraId="030037DA" w14:textId="61AEC33A" w:rsidR="00507FB1" w:rsidRDefault="00507FB1" w:rsidP="00507FB1">
      <w:pPr>
        <w:rPr>
          <w:rFonts w:ascii="Calibri" w:hAnsi="Calibri" w:cs="Calibri"/>
          <w:lang w:val="fr-FR"/>
        </w:rPr>
      </w:pPr>
    </w:p>
    <w:p w14:paraId="088466EF" w14:textId="5A6D90A6" w:rsidR="00507FB1" w:rsidRDefault="00507FB1" w:rsidP="00507FB1">
      <w:pPr>
        <w:rPr>
          <w:rFonts w:ascii="Calibri" w:hAnsi="Calibri" w:cs="Calibri"/>
          <w:lang w:val="fr-FR"/>
        </w:rPr>
      </w:pPr>
    </w:p>
    <w:p w14:paraId="3853287E" w14:textId="77777777" w:rsidR="00507FB1" w:rsidRDefault="00507FB1" w:rsidP="00507FB1">
      <w:pPr>
        <w:rPr>
          <w:rFonts w:ascii="Calibri" w:hAnsi="Calibri" w:cs="Calibri"/>
          <w:lang w:val="fr-FR"/>
        </w:rPr>
      </w:pPr>
    </w:p>
    <w:p w14:paraId="6A3212C9" w14:textId="3A6B667C" w:rsidR="00507FB1" w:rsidRDefault="00507FB1" w:rsidP="00507FB1">
      <w:pPr>
        <w:rPr>
          <w:rFonts w:ascii="Calibri" w:hAnsi="Calibri" w:cs="Calibri"/>
          <w:lang w:val="fr-FR"/>
        </w:rPr>
      </w:pPr>
      <w:r w:rsidRPr="00507FB1">
        <w:rPr>
          <w:rFonts w:ascii="Calibri" w:hAnsi="Calibri" w:cs="Calibri"/>
          <w:lang w:val="fr-FR"/>
        </w:rPr>
        <w:t>Spécialisée dans la réalisation de pièces plastiques hautes performances et résines fluorées, Fluor One est une PME de 23 personnes en forte croissance depuis plusieurs années.</w:t>
      </w:r>
    </w:p>
    <w:p w14:paraId="4547770B" w14:textId="77777777" w:rsidR="00507FB1" w:rsidRPr="00507FB1" w:rsidRDefault="00507FB1" w:rsidP="00507FB1">
      <w:pPr>
        <w:rPr>
          <w:rFonts w:ascii="Calibri" w:hAnsi="Calibri" w:cs="Calibri"/>
          <w:sz w:val="22"/>
          <w:szCs w:val="22"/>
          <w:lang w:val="fr-FR"/>
        </w:rPr>
      </w:pPr>
    </w:p>
    <w:p w14:paraId="1E0798D1" w14:textId="77777777" w:rsidR="00507FB1" w:rsidRPr="00507FB1" w:rsidRDefault="00507FB1" w:rsidP="00507FB1">
      <w:pPr>
        <w:rPr>
          <w:rFonts w:ascii="Calibri" w:hAnsi="Calibri" w:cs="Calibri"/>
          <w:lang w:val="fr-FR"/>
        </w:rPr>
      </w:pPr>
      <w:r w:rsidRPr="00507FB1">
        <w:rPr>
          <w:rFonts w:ascii="Calibri" w:hAnsi="Calibri" w:cs="Calibri"/>
          <w:lang w:val="fr-FR"/>
        </w:rPr>
        <w:t>Nous recherchons activement un ou plusieurs tourneurs de 2 à 4 axes (MAZATROL 3 et 4 axes, iso sur CN FANUC / NUM sur 2 et 3 axes).</w:t>
      </w:r>
    </w:p>
    <w:p w14:paraId="247E3DB4" w14:textId="77777777" w:rsidR="00507FB1" w:rsidRPr="00507FB1" w:rsidRDefault="00507FB1" w:rsidP="00507FB1">
      <w:pPr>
        <w:rPr>
          <w:rFonts w:ascii="Calibri" w:hAnsi="Calibri" w:cs="Calibri"/>
          <w:lang w:val="fr-FR"/>
        </w:rPr>
      </w:pPr>
    </w:p>
    <w:p w14:paraId="1A11E993" w14:textId="71D22C89" w:rsidR="00507FB1" w:rsidRDefault="00507FB1" w:rsidP="00507FB1">
      <w:pPr>
        <w:rPr>
          <w:rFonts w:ascii="Calibri" w:hAnsi="Calibri" w:cs="Calibri"/>
          <w:lang w:val="fr-FR"/>
        </w:rPr>
      </w:pPr>
      <w:r w:rsidRPr="00507FB1">
        <w:rPr>
          <w:rFonts w:ascii="Calibri" w:hAnsi="Calibri" w:cs="Calibri"/>
          <w:lang w:val="fr-FR"/>
        </w:rPr>
        <w:t>Vous serez en charge de :</w:t>
      </w:r>
    </w:p>
    <w:p w14:paraId="27037955" w14:textId="77777777" w:rsidR="00507FB1" w:rsidRPr="00507FB1" w:rsidRDefault="00507FB1" w:rsidP="00507FB1">
      <w:pPr>
        <w:rPr>
          <w:rFonts w:ascii="Calibri" w:hAnsi="Calibri" w:cs="Calibri"/>
          <w:lang w:val="fr-FR"/>
        </w:rPr>
      </w:pPr>
    </w:p>
    <w:p w14:paraId="3C3A754F" w14:textId="5AADB92D" w:rsidR="00507FB1" w:rsidRPr="00507FB1" w:rsidRDefault="00507FB1" w:rsidP="00507FB1">
      <w:pPr>
        <w:pStyle w:val="Paragraphedeliste"/>
        <w:numPr>
          <w:ilvl w:val="0"/>
          <w:numId w:val="2"/>
        </w:numPr>
        <w:rPr>
          <w:rFonts w:ascii="Calibri" w:hAnsi="Calibri" w:cs="Calibri"/>
          <w:lang w:val="fr-FR"/>
        </w:rPr>
      </w:pPr>
      <w:r w:rsidRPr="00507FB1">
        <w:rPr>
          <w:rFonts w:ascii="Calibri" w:hAnsi="Calibri" w:cs="Calibri"/>
          <w:lang w:val="fr-FR"/>
        </w:rPr>
        <w:t>Lire, étudier et interpréter correctement les plans de fabrication (tolérances, état de surface, montage du brut - Régler des pièces unitaire et moyenne séries</w:t>
      </w:r>
    </w:p>
    <w:p w14:paraId="29B3276D" w14:textId="41467BD4" w:rsidR="00507FB1" w:rsidRPr="00507FB1" w:rsidRDefault="00507FB1" w:rsidP="00507FB1">
      <w:pPr>
        <w:pStyle w:val="Paragraphedeliste"/>
        <w:numPr>
          <w:ilvl w:val="0"/>
          <w:numId w:val="2"/>
        </w:numPr>
        <w:rPr>
          <w:rFonts w:ascii="Calibri" w:hAnsi="Calibri" w:cs="Calibri"/>
          <w:lang w:val="fr-FR"/>
        </w:rPr>
      </w:pPr>
      <w:r w:rsidRPr="00507FB1">
        <w:rPr>
          <w:rFonts w:ascii="Calibri" w:hAnsi="Calibri" w:cs="Calibri"/>
          <w:lang w:val="fr-FR"/>
        </w:rPr>
        <w:t>Réaliser entièrement les programmes à partir des plans ou optimiser les programmes existants</w:t>
      </w:r>
    </w:p>
    <w:p w14:paraId="58FC3E43" w14:textId="6DEC4615" w:rsidR="00507FB1" w:rsidRPr="00507FB1" w:rsidRDefault="00507FB1" w:rsidP="00507FB1">
      <w:pPr>
        <w:pStyle w:val="Paragraphedeliste"/>
        <w:numPr>
          <w:ilvl w:val="0"/>
          <w:numId w:val="2"/>
        </w:numPr>
        <w:rPr>
          <w:rFonts w:ascii="Calibri" w:hAnsi="Calibri" w:cs="Calibri"/>
          <w:lang w:val="fr-FR"/>
        </w:rPr>
      </w:pPr>
      <w:r w:rsidRPr="00507FB1">
        <w:rPr>
          <w:rFonts w:ascii="Calibri" w:hAnsi="Calibri" w:cs="Calibri"/>
          <w:lang w:val="fr-FR"/>
        </w:rPr>
        <w:t>Monter et régler les outils de coupe, monter le brut en PTFE ou PHP</w:t>
      </w:r>
    </w:p>
    <w:p w14:paraId="5FED7CFC" w14:textId="55568F38" w:rsidR="00507FB1" w:rsidRPr="00507FB1" w:rsidRDefault="00507FB1" w:rsidP="00507FB1">
      <w:pPr>
        <w:pStyle w:val="Paragraphedeliste"/>
        <w:numPr>
          <w:ilvl w:val="0"/>
          <w:numId w:val="2"/>
        </w:numPr>
        <w:rPr>
          <w:rFonts w:ascii="Calibri" w:hAnsi="Calibri" w:cs="Calibri"/>
          <w:lang w:val="fr-FR"/>
        </w:rPr>
      </w:pPr>
      <w:r w:rsidRPr="00507FB1">
        <w:rPr>
          <w:rFonts w:ascii="Calibri" w:hAnsi="Calibri" w:cs="Calibri"/>
          <w:lang w:val="fr-FR"/>
        </w:rPr>
        <w:t>Utiliser la (les) machine(s) de tournage CN</w:t>
      </w:r>
    </w:p>
    <w:p w14:paraId="34E0B7EC" w14:textId="33634EF2" w:rsidR="00507FB1" w:rsidRPr="00507FB1" w:rsidRDefault="00507FB1" w:rsidP="00507FB1">
      <w:pPr>
        <w:pStyle w:val="Paragraphedeliste"/>
        <w:numPr>
          <w:ilvl w:val="0"/>
          <w:numId w:val="2"/>
        </w:numPr>
        <w:rPr>
          <w:rFonts w:ascii="Calibri" w:hAnsi="Calibri" w:cs="Calibri"/>
          <w:lang w:val="fr-FR"/>
        </w:rPr>
      </w:pPr>
      <w:r w:rsidRPr="00507FB1">
        <w:rPr>
          <w:rFonts w:ascii="Calibri" w:hAnsi="Calibri" w:cs="Calibri"/>
          <w:lang w:val="fr-FR"/>
        </w:rPr>
        <w:t>Surveiller le déroulement de l'usinage : Ajuster les paramètres de coupe (vitesse, avance, passe, lubrification si besoin) et les réglages d'outils</w:t>
      </w:r>
    </w:p>
    <w:p w14:paraId="2BFCB38D" w14:textId="56B3DA6C" w:rsidR="00507FB1" w:rsidRPr="00507FB1" w:rsidRDefault="00507FB1" w:rsidP="00507FB1">
      <w:pPr>
        <w:pStyle w:val="Paragraphedeliste"/>
        <w:numPr>
          <w:ilvl w:val="0"/>
          <w:numId w:val="2"/>
        </w:numPr>
        <w:rPr>
          <w:rFonts w:ascii="Calibri" w:hAnsi="Calibri" w:cs="Calibri"/>
          <w:lang w:val="fr-FR"/>
        </w:rPr>
      </w:pPr>
      <w:r w:rsidRPr="00507FB1">
        <w:rPr>
          <w:rFonts w:ascii="Calibri" w:hAnsi="Calibri" w:cs="Calibri"/>
          <w:lang w:val="fr-FR"/>
        </w:rPr>
        <w:t>Contrôler la conformité de la pièce par rapport à l'exigence du plan et/ou gamme</w:t>
      </w:r>
    </w:p>
    <w:p w14:paraId="1880E165" w14:textId="2E1CD3B3" w:rsidR="00507FB1" w:rsidRPr="00507FB1" w:rsidRDefault="00507FB1" w:rsidP="00507FB1">
      <w:pPr>
        <w:pStyle w:val="Paragraphedeliste"/>
        <w:numPr>
          <w:ilvl w:val="0"/>
          <w:numId w:val="2"/>
        </w:numPr>
        <w:rPr>
          <w:rFonts w:ascii="Calibri" w:hAnsi="Calibri" w:cs="Calibri"/>
          <w:lang w:val="fr-FR"/>
        </w:rPr>
      </w:pPr>
      <w:r w:rsidRPr="00507FB1">
        <w:rPr>
          <w:rFonts w:ascii="Calibri" w:hAnsi="Calibri" w:cs="Calibri"/>
          <w:lang w:val="fr-FR"/>
        </w:rPr>
        <w:t>Renseigner le dossier de fabrication et les documents qualité (autocontrôle /rapports de contrôle)</w:t>
      </w:r>
    </w:p>
    <w:p w14:paraId="2353A9DF" w14:textId="36441F08" w:rsidR="00507FB1" w:rsidRPr="00507FB1" w:rsidRDefault="00507FB1" w:rsidP="00507FB1">
      <w:pPr>
        <w:pStyle w:val="Paragraphedeliste"/>
        <w:numPr>
          <w:ilvl w:val="0"/>
          <w:numId w:val="2"/>
        </w:numPr>
        <w:rPr>
          <w:rFonts w:ascii="Calibri" w:hAnsi="Calibri" w:cs="Calibri"/>
          <w:lang w:val="fr-FR"/>
        </w:rPr>
      </w:pPr>
      <w:r w:rsidRPr="00507FB1">
        <w:rPr>
          <w:rFonts w:ascii="Calibri" w:hAnsi="Calibri" w:cs="Calibri"/>
          <w:lang w:val="fr-FR"/>
        </w:rPr>
        <w:t>Assurer la maintenance de premier niveau de la machine. Nettoyage de son poste de travail et la (les) machine (s) de tournage</w:t>
      </w:r>
    </w:p>
    <w:p w14:paraId="5BA8A31B" w14:textId="70FDE076" w:rsidR="00507FB1" w:rsidRPr="00507FB1" w:rsidRDefault="00507FB1" w:rsidP="00507FB1">
      <w:pPr>
        <w:pStyle w:val="Paragraphedeliste"/>
        <w:numPr>
          <w:ilvl w:val="0"/>
          <w:numId w:val="2"/>
        </w:numPr>
        <w:rPr>
          <w:rFonts w:ascii="Calibri" w:hAnsi="Calibri" w:cs="Calibri"/>
          <w:lang w:val="fr-FR"/>
        </w:rPr>
      </w:pPr>
      <w:r w:rsidRPr="00507FB1">
        <w:rPr>
          <w:rFonts w:ascii="Calibri" w:hAnsi="Calibri" w:cs="Calibri"/>
          <w:lang w:val="fr-FR"/>
        </w:rPr>
        <w:t>Respect des règles de sécurité, port des EPI obligatoires et anticipation des risques d'accident</w:t>
      </w:r>
    </w:p>
    <w:p w14:paraId="6F862D81" w14:textId="77777777" w:rsidR="00507FB1" w:rsidRPr="00507FB1" w:rsidRDefault="00507FB1" w:rsidP="00507FB1">
      <w:pPr>
        <w:rPr>
          <w:rFonts w:ascii="Calibri" w:hAnsi="Calibri" w:cs="Calibri"/>
          <w:lang w:val="fr-FR"/>
        </w:rPr>
      </w:pPr>
    </w:p>
    <w:p w14:paraId="098CA0E2" w14:textId="3D33418B" w:rsidR="00507FB1" w:rsidRPr="00507FB1" w:rsidRDefault="00507FB1" w:rsidP="00507FB1">
      <w:pPr>
        <w:rPr>
          <w:rFonts w:ascii="Calibri" w:hAnsi="Calibri" w:cs="Calibri"/>
          <w:lang w:val="fr-FR"/>
        </w:rPr>
      </w:pPr>
      <w:r w:rsidRPr="00507FB1">
        <w:rPr>
          <w:rFonts w:ascii="Calibri" w:hAnsi="Calibri" w:cs="Calibri"/>
          <w:lang w:val="fr-FR"/>
        </w:rPr>
        <w:t>Cette liste n'est pas exhaustive et peut être amenée à évoluer.</w:t>
      </w:r>
    </w:p>
    <w:p w14:paraId="7304AAAE" w14:textId="77777777" w:rsidR="00507FB1" w:rsidRPr="00507FB1" w:rsidRDefault="00507FB1" w:rsidP="00507FB1">
      <w:pPr>
        <w:rPr>
          <w:rFonts w:ascii="Calibri" w:hAnsi="Calibri" w:cs="Calibri"/>
          <w:lang w:val="fr-FR"/>
        </w:rPr>
      </w:pPr>
    </w:p>
    <w:p w14:paraId="1514D857" w14:textId="6BB156CC" w:rsidR="00507FB1" w:rsidRDefault="00507FB1" w:rsidP="00507FB1">
      <w:pPr>
        <w:rPr>
          <w:rFonts w:ascii="Calibri" w:hAnsi="Calibri" w:cs="Calibri"/>
          <w:lang w:val="fr-FR"/>
        </w:rPr>
      </w:pPr>
      <w:r w:rsidRPr="00507FB1">
        <w:rPr>
          <w:rFonts w:ascii="Calibri" w:hAnsi="Calibri" w:cs="Calibri"/>
          <w:lang w:val="fr-FR"/>
        </w:rPr>
        <w:t>Compétences et valeurs recherchées :</w:t>
      </w:r>
    </w:p>
    <w:p w14:paraId="0D5BBE42" w14:textId="77777777" w:rsidR="00507FB1" w:rsidRPr="00507FB1" w:rsidRDefault="00507FB1" w:rsidP="00507FB1">
      <w:pPr>
        <w:rPr>
          <w:rFonts w:ascii="Calibri" w:hAnsi="Calibri" w:cs="Calibri"/>
          <w:lang w:val="fr-FR"/>
        </w:rPr>
      </w:pPr>
    </w:p>
    <w:p w14:paraId="5BBC3049" w14:textId="31DF1A1E" w:rsidR="00507FB1" w:rsidRPr="00507FB1" w:rsidRDefault="00507FB1" w:rsidP="00507FB1">
      <w:pPr>
        <w:rPr>
          <w:rFonts w:ascii="Calibri" w:hAnsi="Calibri" w:cs="Calibri"/>
          <w:lang w:val="fr-FR"/>
        </w:rPr>
      </w:pPr>
      <w:r w:rsidRPr="00507FB1">
        <w:rPr>
          <w:rFonts w:ascii="Calibri" w:hAnsi="Calibri" w:cs="Calibri"/>
          <w:lang w:val="fr-FR"/>
        </w:rPr>
        <w:t>En tant que Tourneur CN, vous</w:t>
      </w:r>
      <w:r>
        <w:rPr>
          <w:rFonts w:ascii="Calibri" w:hAnsi="Calibri" w:cs="Calibri"/>
          <w:lang w:val="fr-FR"/>
        </w:rPr>
        <w:t xml:space="preserve"> A</w:t>
      </w:r>
      <w:r w:rsidRPr="00507FB1">
        <w:rPr>
          <w:rFonts w:ascii="Calibri" w:hAnsi="Calibri" w:cs="Calibri"/>
          <w:lang w:val="fr-FR"/>
        </w:rPr>
        <w:t>vez au moins une expérience similaire à ce type de poste</w:t>
      </w:r>
      <w:r>
        <w:rPr>
          <w:rFonts w:ascii="Calibri" w:hAnsi="Calibri" w:cs="Calibri"/>
          <w:lang w:val="fr-FR"/>
        </w:rPr>
        <w:t>, et vous êtes :</w:t>
      </w:r>
    </w:p>
    <w:p w14:paraId="5D954093" w14:textId="7C95E89A" w:rsidR="00507FB1" w:rsidRPr="00507FB1" w:rsidRDefault="00507FB1" w:rsidP="00507FB1">
      <w:pPr>
        <w:pStyle w:val="Paragraphedeliste"/>
        <w:numPr>
          <w:ilvl w:val="0"/>
          <w:numId w:val="3"/>
        </w:numPr>
        <w:rPr>
          <w:rFonts w:ascii="Calibri" w:hAnsi="Calibri" w:cs="Calibri"/>
          <w:lang w:val="fr-FR"/>
        </w:rPr>
      </w:pPr>
      <w:r w:rsidRPr="00507FB1">
        <w:rPr>
          <w:rFonts w:ascii="Calibri" w:hAnsi="Calibri" w:cs="Calibri"/>
          <w:lang w:val="fr-FR"/>
        </w:rPr>
        <w:t>Impliqué, volontaire pour faire et apprendre</w:t>
      </w:r>
    </w:p>
    <w:p w14:paraId="41DB425C" w14:textId="75246947" w:rsidR="00507FB1" w:rsidRPr="00507FB1" w:rsidRDefault="00507FB1" w:rsidP="00507FB1">
      <w:pPr>
        <w:pStyle w:val="Paragraphedeliste"/>
        <w:numPr>
          <w:ilvl w:val="0"/>
          <w:numId w:val="3"/>
        </w:numPr>
        <w:rPr>
          <w:rFonts w:ascii="Calibri" w:hAnsi="Calibri" w:cs="Calibri"/>
          <w:lang w:val="fr-FR"/>
        </w:rPr>
      </w:pPr>
      <w:r w:rsidRPr="00507FB1">
        <w:rPr>
          <w:rFonts w:ascii="Calibri" w:hAnsi="Calibri" w:cs="Calibri"/>
          <w:lang w:val="fr-FR"/>
        </w:rPr>
        <w:t>Grande rigueur et minutie</w:t>
      </w:r>
    </w:p>
    <w:p w14:paraId="138DA009" w14:textId="0836B0A9" w:rsidR="00507FB1" w:rsidRPr="00507FB1" w:rsidRDefault="00507FB1" w:rsidP="00507FB1">
      <w:pPr>
        <w:pStyle w:val="Paragraphedeliste"/>
        <w:numPr>
          <w:ilvl w:val="0"/>
          <w:numId w:val="3"/>
        </w:numPr>
        <w:rPr>
          <w:rFonts w:ascii="Calibri" w:hAnsi="Calibri" w:cs="Calibri"/>
          <w:lang w:val="fr-FR"/>
        </w:rPr>
      </w:pPr>
      <w:r w:rsidRPr="00507FB1">
        <w:rPr>
          <w:rFonts w:ascii="Calibri" w:hAnsi="Calibri" w:cs="Calibri"/>
          <w:lang w:val="fr-FR"/>
        </w:rPr>
        <w:t>Force de proposition</w:t>
      </w:r>
    </w:p>
    <w:p w14:paraId="3B41403A" w14:textId="77777777" w:rsidR="00507FB1" w:rsidRPr="00507FB1" w:rsidRDefault="00507FB1" w:rsidP="00507FB1">
      <w:pPr>
        <w:rPr>
          <w:rFonts w:ascii="Calibri" w:hAnsi="Calibri" w:cs="Calibri"/>
          <w:lang w:val="fr-FR"/>
        </w:rPr>
      </w:pPr>
    </w:p>
    <w:p w14:paraId="5149CB6F" w14:textId="5B421E72" w:rsidR="00507FB1" w:rsidRPr="00507FB1" w:rsidRDefault="00507FB1" w:rsidP="00507FB1">
      <w:pPr>
        <w:rPr>
          <w:rFonts w:ascii="Calibri" w:hAnsi="Calibri" w:cs="Calibri"/>
          <w:lang w:val="fr-FR"/>
        </w:rPr>
      </w:pPr>
      <w:r w:rsidRPr="00507FB1">
        <w:rPr>
          <w:rFonts w:ascii="Calibri" w:hAnsi="Calibri" w:cs="Calibri"/>
          <w:lang w:val="fr-FR"/>
        </w:rPr>
        <w:t>Salaire en fonction des compétences et avantages</w:t>
      </w:r>
    </w:p>
    <w:p w14:paraId="3CB9C4CD" w14:textId="77777777" w:rsidR="000C112E" w:rsidRPr="00507FB1" w:rsidRDefault="000C112E" w:rsidP="00507FB1">
      <w:pPr>
        <w:pStyle w:val="Body"/>
        <w:rPr>
          <w:rFonts w:ascii="Calibri" w:hAnsi="Calibri" w:cs="Calibri"/>
          <w:lang w:val="fr-FR"/>
        </w:rPr>
      </w:pPr>
    </w:p>
    <w:p w14:paraId="3DBFAFC2" w14:textId="77777777" w:rsidR="000C112E" w:rsidRPr="00507FB1" w:rsidRDefault="000C112E" w:rsidP="00507FB1">
      <w:pPr>
        <w:pStyle w:val="Body"/>
        <w:rPr>
          <w:rFonts w:ascii="Calibri" w:hAnsi="Calibri" w:cs="Calibri"/>
          <w:lang w:val="fr-FR"/>
        </w:rPr>
      </w:pPr>
    </w:p>
    <w:p w14:paraId="7DC683A8" w14:textId="77777777" w:rsidR="000C112E" w:rsidRPr="00507FB1" w:rsidRDefault="000C112E" w:rsidP="00507FB1">
      <w:pPr>
        <w:pStyle w:val="Body"/>
        <w:rPr>
          <w:rFonts w:ascii="Calibri" w:hAnsi="Calibri" w:cs="Calibri"/>
          <w:lang w:val="fr-FR"/>
        </w:rPr>
      </w:pPr>
    </w:p>
    <w:p w14:paraId="14D87792" w14:textId="77777777" w:rsidR="000C112E" w:rsidRPr="00507FB1" w:rsidRDefault="000C112E" w:rsidP="00507FB1">
      <w:pPr>
        <w:pStyle w:val="Body"/>
        <w:rPr>
          <w:rFonts w:ascii="Calibri" w:hAnsi="Calibri" w:cs="Calibri"/>
          <w:lang w:val="fr-FR"/>
        </w:rPr>
      </w:pPr>
    </w:p>
    <w:sectPr w:rsidR="000C112E" w:rsidRPr="00507FB1" w:rsidSect="00E561BB">
      <w:headerReference w:type="default" r:id="rId7"/>
      <w:footerReference w:type="default" r:id="rId8"/>
      <w:pgSz w:w="11906" w:h="16838"/>
      <w:pgMar w:top="1985" w:right="1134" w:bottom="1985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1906A" w14:textId="77777777" w:rsidR="008D10CB" w:rsidRDefault="008D10CB">
      <w:r>
        <w:separator/>
      </w:r>
    </w:p>
  </w:endnote>
  <w:endnote w:type="continuationSeparator" w:id="0">
    <w:p w14:paraId="1E938D60" w14:textId="77777777" w:rsidR="008D10CB" w:rsidRDefault="008D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F4B9C" w14:textId="0BD2F4BB" w:rsidR="00B132F1" w:rsidRDefault="00507FB1" w:rsidP="00507FB1">
    <w:pPr>
      <w:pStyle w:val="Pieddepage"/>
      <w:tabs>
        <w:tab w:val="clear" w:pos="4819"/>
        <w:tab w:val="clear" w:pos="9638"/>
        <w:tab w:val="left" w:pos="626"/>
        <w:tab w:val="left" w:pos="4294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FD01D" w14:textId="77777777" w:rsidR="008D10CB" w:rsidRDefault="008D10CB">
      <w:r>
        <w:separator/>
      </w:r>
    </w:p>
  </w:footnote>
  <w:footnote w:type="continuationSeparator" w:id="0">
    <w:p w14:paraId="1A823EA4" w14:textId="77777777" w:rsidR="008D10CB" w:rsidRDefault="008D1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47C06" w14:textId="77777777" w:rsidR="000C112E" w:rsidRDefault="00E73182">
    <w:r>
      <w:rPr>
        <w:noProof/>
      </w:rPr>
      <w:drawing>
        <wp:anchor distT="152400" distB="152400" distL="152400" distR="152400" simplePos="0" relativeHeight="251658240" behindDoc="1" locked="0" layoutInCell="1" allowOverlap="1" wp14:anchorId="09E16D1C" wp14:editId="28239188">
          <wp:simplePos x="0" y="0"/>
          <wp:positionH relativeFrom="page">
            <wp:posOffset>0</wp:posOffset>
          </wp:positionH>
          <wp:positionV relativeFrom="page">
            <wp:posOffset>-7314</wp:posOffset>
          </wp:positionV>
          <wp:extent cx="7554333" cy="10685725"/>
          <wp:effectExtent l="0" t="0" r="254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333" cy="10685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7446"/>
    <w:multiLevelType w:val="hybridMultilevel"/>
    <w:tmpl w:val="E7647DBC"/>
    <w:lvl w:ilvl="0" w:tplc="E72295E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138C0"/>
    <w:multiLevelType w:val="hybridMultilevel"/>
    <w:tmpl w:val="C90A1C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558D5"/>
    <w:multiLevelType w:val="hybridMultilevel"/>
    <w:tmpl w:val="2C80B06E"/>
    <w:lvl w:ilvl="0" w:tplc="E72295E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12E"/>
    <w:rsid w:val="000C112E"/>
    <w:rsid w:val="00507FB1"/>
    <w:rsid w:val="0052000E"/>
    <w:rsid w:val="008D10CB"/>
    <w:rsid w:val="008E37B7"/>
    <w:rsid w:val="00AE65A4"/>
    <w:rsid w:val="00B132F1"/>
    <w:rsid w:val="00DB0BC0"/>
    <w:rsid w:val="00DD3191"/>
    <w:rsid w:val="00E561BB"/>
    <w:rsid w:val="00E73182"/>
    <w:rsid w:val="00E96994"/>
    <w:rsid w:val="00EE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DC7A8"/>
  <w15:docId w15:val="{7C261341-0D54-4A4F-8FBC-5B3B9AE2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EE1506"/>
    <w:pPr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rsid w:val="00EE1506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EE1506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E1506"/>
    <w:rPr>
      <w:sz w:val="24"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507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9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Provost</dc:creator>
  <cp:lastModifiedBy>Christophe Provost</cp:lastModifiedBy>
  <cp:revision>3</cp:revision>
  <dcterms:created xsi:type="dcterms:W3CDTF">2021-12-06T11:18:00Z</dcterms:created>
  <dcterms:modified xsi:type="dcterms:W3CDTF">2022-01-10T16:30:00Z</dcterms:modified>
</cp:coreProperties>
</file>